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AAE" w:rsidRPr="005B255F" w:rsidRDefault="00B07D41" w:rsidP="00F63745">
      <w:pPr>
        <w:rPr>
          <w:rFonts w:asciiTheme="majorHAnsi" w:hAnsiTheme="majorHAnsi" w:cstheme="majorHAnsi"/>
        </w:rPr>
      </w:pPr>
      <w:r w:rsidRPr="005B255F">
        <w:rPr>
          <w:rFonts w:asciiTheme="majorHAnsi" w:hAnsiTheme="majorHAnsi" w:cstheme="majorHAnsi"/>
        </w:rPr>
        <w:t>Sehr geehrte Kandidatinnen und Kandidaten</w:t>
      </w:r>
      <w:r w:rsidR="004C4AAE" w:rsidRPr="005B255F">
        <w:rPr>
          <w:rFonts w:asciiTheme="majorHAnsi" w:hAnsiTheme="majorHAnsi" w:cstheme="majorHAnsi"/>
        </w:rPr>
        <w:t>,</w:t>
      </w:r>
    </w:p>
    <w:p w:rsidR="004C4AAE" w:rsidRPr="005B255F" w:rsidRDefault="00A927F6" w:rsidP="00F63745">
      <w:pPr>
        <w:rPr>
          <w:rFonts w:asciiTheme="majorHAnsi" w:hAnsiTheme="majorHAnsi" w:cstheme="majorHAnsi"/>
        </w:rPr>
      </w:pPr>
      <w:r w:rsidRPr="005B255F">
        <w:rPr>
          <w:rFonts w:asciiTheme="majorHAnsi" w:hAnsiTheme="majorHAnsi" w:cstheme="majorHAnsi"/>
        </w:rPr>
        <w:t>beigefügt</w:t>
      </w:r>
      <w:r w:rsidR="00B07D41" w:rsidRPr="005B255F">
        <w:rPr>
          <w:rFonts w:asciiTheme="majorHAnsi" w:hAnsiTheme="majorHAnsi" w:cstheme="majorHAnsi"/>
        </w:rPr>
        <w:t xml:space="preserve"> erhalten Sie die </w:t>
      </w:r>
      <w:r w:rsidR="004C4AAE" w:rsidRPr="005B255F">
        <w:rPr>
          <w:rFonts w:asciiTheme="majorHAnsi" w:hAnsiTheme="majorHAnsi" w:cstheme="majorHAnsi"/>
        </w:rPr>
        <w:t>vorläufige Terminübersicht der Weiterbildung</w:t>
      </w:r>
      <w:r w:rsidR="005B255F" w:rsidRPr="005B255F">
        <w:rPr>
          <w:rFonts w:asciiTheme="majorHAnsi" w:hAnsiTheme="majorHAnsi" w:cstheme="majorHAnsi"/>
        </w:rPr>
        <w:t xml:space="preserve"> zum International MBA in Management &amp; Communications</w:t>
      </w:r>
      <w:r w:rsidR="005B255F">
        <w:rPr>
          <w:rFonts w:asciiTheme="majorHAnsi" w:hAnsiTheme="majorHAnsi" w:cstheme="majorHAnsi"/>
        </w:rPr>
        <w:t>.</w:t>
      </w:r>
    </w:p>
    <w:p w:rsidR="00B07D41" w:rsidRPr="005B255F" w:rsidRDefault="00B07D41" w:rsidP="00F63745">
      <w:pPr>
        <w:rPr>
          <w:rFonts w:asciiTheme="majorHAnsi" w:hAnsiTheme="majorHAnsi" w:cstheme="majorHAnsi"/>
        </w:rPr>
      </w:pPr>
      <w:r w:rsidRPr="005B255F">
        <w:rPr>
          <w:rFonts w:asciiTheme="majorHAnsi" w:hAnsiTheme="majorHAnsi" w:cstheme="majorHAnsi"/>
        </w:rPr>
        <w:t xml:space="preserve">Dabei ist folgendes zu beachten: </w:t>
      </w:r>
    </w:p>
    <w:p w:rsidR="004C4AAE" w:rsidRPr="005B255F" w:rsidRDefault="00B07D41" w:rsidP="00F63745">
      <w:pPr>
        <w:rPr>
          <w:rFonts w:asciiTheme="majorHAnsi" w:hAnsiTheme="majorHAnsi" w:cstheme="majorHAnsi"/>
        </w:rPr>
      </w:pPr>
      <w:r w:rsidRPr="005B255F">
        <w:rPr>
          <w:rFonts w:asciiTheme="majorHAnsi" w:hAnsiTheme="majorHAnsi" w:cstheme="majorHAnsi"/>
        </w:rPr>
        <w:t xml:space="preserve">Die </w:t>
      </w:r>
      <w:r w:rsidR="004C4AAE" w:rsidRPr="005B255F">
        <w:rPr>
          <w:rFonts w:asciiTheme="majorHAnsi" w:hAnsiTheme="majorHAnsi" w:cstheme="majorHAnsi"/>
        </w:rPr>
        <w:t>Präsenz</w:t>
      </w:r>
      <w:r w:rsidR="00A927F6" w:rsidRPr="005B255F">
        <w:rPr>
          <w:rFonts w:asciiTheme="majorHAnsi" w:hAnsiTheme="majorHAnsi" w:cstheme="majorHAnsi"/>
        </w:rPr>
        <w:t>t</w:t>
      </w:r>
      <w:r w:rsidR="004C4AAE" w:rsidRPr="005B255F">
        <w:rPr>
          <w:rFonts w:asciiTheme="majorHAnsi" w:hAnsiTheme="majorHAnsi" w:cstheme="majorHAnsi"/>
        </w:rPr>
        <w:t xml:space="preserve">ermine </w:t>
      </w:r>
      <w:r w:rsidRPr="005B255F">
        <w:rPr>
          <w:rFonts w:asciiTheme="majorHAnsi" w:hAnsiTheme="majorHAnsi" w:cstheme="majorHAnsi"/>
        </w:rPr>
        <w:t xml:space="preserve">sind fix gesetzt, </w:t>
      </w:r>
      <w:r w:rsidR="004C4AAE" w:rsidRPr="005B255F">
        <w:rPr>
          <w:rFonts w:asciiTheme="majorHAnsi" w:hAnsiTheme="majorHAnsi" w:cstheme="majorHAnsi"/>
        </w:rPr>
        <w:t>könne</w:t>
      </w:r>
      <w:r w:rsidRPr="005B255F">
        <w:rPr>
          <w:rFonts w:asciiTheme="majorHAnsi" w:hAnsiTheme="majorHAnsi" w:cstheme="majorHAnsi"/>
        </w:rPr>
        <w:t xml:space="preserve">n sich jedoch aufgrund der </w:t>
      </w:r>
      <w:r w:rsidR="00A927F6" w:rsidRPr="005B255F">
        <w:rPr>
          <w:rFonts w:asciiTheme="majorHAnsi" w:hAnsiTheme="majorHAnsi" w:cstheme="majorHAnsi"/>
        </w:rPr>
        <w:t>Trainerverfügbarkeit</w:t>
      </w:r>
      <w:r w:rsidRPr="005B255F">
        <w:rPr>
          <w:rFonts w:asciiTheme="majorHAnsi" w:hAnsiTheme="majorHAnsi" w:cstheme="majorHAnsi"/>
        </w:rPr>
        <w:t xml:space="preserve"> in den Inhalten </w:t>
      </w:r>
      <w:r w:rsidR="00A927F6" w:rsidRPr="005B255F">
        <w:rPr>
          <w:rFonts w:asciiTheme="majorHAnsi" w:hAnsiTheme="majorHAnsi" w:cstheme="majorHAnsi"/>
        </w:rPr>
        <w:t>ändern</w:t>
      </w:r>
      <w:r w:rsidR="004C4AAE" w:rsidRPr="005B255F">
        <w:rPr>
          <w:rFonts w:asciiTheme="majorHAnsi" w:hAnsiTheme="majorHAnsi" w:cstheme="majorHAnsi"/>
        </w:rPr>
        <w:t>.</w:t>
      </w:r>
      <w:r w:rsidRPr="005B255F">
        <w:rPr>
          <w:rFonts w:asciiTheme="majorHAnsi" w:hAnsiTheme="majorHAnsi" w:cstheme="majorHAnsi"/>
        </w:rPr>
        <w:t xml:space="preserve"> Die Termine finden</w:t>
      </w:r>
      <w:r w:rsidR="004C4AAE" w:rsidRPr="005B255F">
        <w:rPr>
          <w:rFonts w:asciiTheme="majorHAnsi" w:hAnsiTheme="majorHAnsi" w:cstheme="majorHAnsi"/>
        </w:rPr>
        <w:t xml:space="preserve"> bei uns in der Akademie, Biedersteiner Str.</w:t>
      </w:r>
      <w:proofErr w:type="gramStart"/>
      <w:r w:rsidR="004C4AAE" w:rsidRPr="005B255F">
        <w:rPr>
          <w:rFonts w:asciiTheme="majorHAnsi" w:hAnsiTheme="majorHAnsi" w:cstheme="majorHAnsi"/>
        </w:rPr>
        <w:t xml:space="preserve">6 </w:t>
      </w:r>
      <w:r w:rsidR="005B255F">
        <w:rPr>
          <w:rFonts w:asciiTheme="majorHAnsi" w:hAnsiTheme="majorHAnsi" w:cstheme="majorHAnsi"/>
        </w:rPr>
        <w:t xml:space="preserve"> in</w:t>
      </w:r>
      <w:proofErr w:type="gramEnd"/>
      <w:r w:rsidR="005B255F">
        <w:rPr>
          <w:rFonts w:asciiTheme="majorHAnsi" w:hAnsiTheme="majorHAnsi" w:cstheme="majorHAnsi"/>
        </w:rPr>
        <w:t xml:space="preserve"> </w:t>
      </w:r>
      <w:r w:rsidR="00BD230C" w:rsidRPr="005B255F">
        <w:rPr>
          <w:rFonts w:asciiTheme="majorHAnsi" w:hAnsiTheme="majorHAnsi" w:cstheme="majorHAnsi"/>
        </w:rPr>
        <w:t xml:space="preserve">80802 </w:t>
      </w:r>
      <w:r w:rsidR="004C4AAE" w:rsidRPr="005B255F">
        <w:rPr>
          <w:rFonts w:asciiTheme="majorHAnsi" w:hAnsiTheme="majorHAnsi" w:cstheme="majorHAnsi"/>
        </w:rPr>
        <w:t>München,</w:t>
      </w:r>
      <w:r w:rsidRPr="005B255F">
        <w:rPr>
          <w:rFonts w:asciiTheme="majorHAnsi" w:hAnsiTheme="majorHAnsi" w:cstheme="majorHAnsi"/>
        </w:rPr>
        <w:t xml:space="preserve"> jeweils </w:t>
      </w:r>
      <w:r w:rsidR="00A04B94" w:rsidRPr="005B255F">
        <w:rPr>
          <w:rFonts w:asciiTheme="majorHAnsi" w:hAnsiTheme="majorHAnsi" w:cstheme="majorHAnsi"/>
        </w:rPr>
        <w:t>f</w:t>
      </w:r>
      <w:r w:rsidRPr="005B255F">
        <w:rPr>
          <w:rFonts w:asciiTheme="majorHAnsi" w:hAnsiTheme="majorHAnsi" w:cstheme="majorHAnsi"/>
        </w:rPr>
        <w:t xml:space="preserve">reitags und </w:t>
      </w:r>
      <w:r w:rsidR="00A04B94" w:rsidRPr="005B255F">
        <w:rPr>
          <w:rFonts w:asciiTheme="majorHAnsi" w:hAnsiTheme="majorHAnsi" w:cstheme="majorHAnsi"/>
        </w:rPr>
        <w:t>s</w:t>
      </w:r>
      <w:r w:rsidRPr="005B255F">
        <w:rPr>
          <w:rFonts w:asciiTheme="majorHAnsi" w:hAnsiTheme="majorHAnsi" w:cstheme="majorHAnsi"/>
        </w:rPr>
        <w:t xml:space="preserve">amstags von 9:00 - 19:00 Uhr statt.  </w:t>
      </w:r>
    </w:p>
    <w:p w:rsidR="00BD230C" w:rsidRPr="005B255F" w:rsidRDefault="00B07D41" w:rsidP="00F63745">
      <w:pPr>
        <w:rPr>
          <w:rFonts w:asciiTheme="majorHAnsi" w:hAnsiTheme="majorHAnsi" w:cstheme="majorHAnsi"/>
        </w:rPr>
      </w:pPr>
      <w:r w:rsidRPr="005B255F">
        <w:rPr>
          <w:rFonts w:asciiTheme="majorHAnsi" w:hAnsiTheme="majorHAnsi" w:cstheme="majorHAnsi"/>
        </w:rPr>
        <w:t xml:space="preserve">Die </w:t>
      </w:r>
      <w:r w:rsidR="00A927F6" w:rsidRPr="005B255F">
        <w:rPr>
          <w:rFonts w:asciiTheme="majorHAnsi" w:hAnsiTheme="majorHAnsi" w:cstheme="majorHAnsi"/>
        </w:rPr>
        <w:t>Termine für die Webinare</w:t>
      </w:r>
      <w:r w:rsidRPr="005B255F">
        <w:rPr>
          <w:rFonts w:asciiTheme="majorHAnsi" w:hAnsiTheme="majorHAnsi" w:cstheme="majorHAnsi"/>
        </w:rPr>
        <w:t xml:space="preserve"> sind ebenfalls fix eingeplant und finden immer </w:t>
      </w:r>
      <w:r w:rsidR="004C4AAE" w:rsidRPr="005B255F">
        <w:rPr>
          <w:rFonts w:asciiTheme="majorHAnsi" w:hAnsiTheme="majorHAnsi" w:cstheme="majorHAnsi"/>
        </w:rPr>
        <w:t xml:space="preserve">Online – Live </w:t>
      </w:r>
      <w:r w:rsidRPr="005B255F">
        <w:rPr>
          <w:rFonts w:asciiTheme="majorHAnsi" w:hAnsiTheme="majorHAnsi" w:cstheme="majorHAnsi"/>
        </w:rPr>
        <w:t>am Donnerstag vor dem Modul von 20.00 – 22.30 Uhr statt</w:t>
      </w:r>
      <w:r w:rsidR="004C4AAE" w:rsidRPr="005B255F">
        <w:rPr>
          <w:rFonts w:asciiTheme="majorHAnsi" w:hAnsiTheme="majorHAnsi" w:cstheme="majorHAnsi"/>
        </w:rPr>
        <w:t xml:space="preserve">. </w:t>
      </w:r>
    </w:p>
    <w:p w:rsidR="00B07D41" w:rsidRPr="005B255F" w:rsidRDefault="00B07D41" w:rsidP="00F63745">
      <w:pPr>
        <w:rPr>
          <w:rFonts w:asciiTheme="majorHAnsi" w:hAnsiTheme="majorHAnsi" w:cstheme="majorHAnsi"/>
        </w:rPr>
      </w:pPr>
      <w:r w:rsidRPr="005B255F">
        <w:rPr>
          <w:rFonts w:asciiTheme="majorHAnsi" w:hAnsiTheme="majorHAnsi" w:cstheme="majorHAnsi"/>
        </w:rPr>
        <w:t xml:space="preserve">Der Defensio-Termin ist mit Wien noch nicht abgestimmt und wird voraussichtlich zu Beginn des dritten Semesters festgelegt. </w:t>
      </w:r>
    </w:p>
    <w:p w:rsidR="00B07D41" w:rsidRPr="00F63745" w:rsidRDefault="00B07D41" w:rsidP="00F6374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984"/>
        <w:gridCol w:w="3254"/>
      </w:tblGrid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Mi</w:t>
            </w:r>
            <w:r w:rsidR="00C3540F" w:rsidRPr="005B255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14</w:t>
            </w:r>
            <w:r w:rsidR="00CD108D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10</w:t>
            </w:r>
            <w:r w:rsidR="00CD108D">
              <w:rPr>
                <w:rFonts w:asciiTheme="majorHAnsi" w:hAnsiTheme="majorHAnsi" w:cstheme="majorHAnsi"/>
                <w:sz w:val="21"/>
                <w:szCs w:val="21"/>
              </w:rPr>
              <w:t>.2020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sz w:val="21"/>
                <w:szCs w:val="21"/>
              </w:rPr>
              <w:t>Webinar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MBA 16 Auftakt - Inskription und Infos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Mi</w:t>
            </w:r>
            <w:r w:rsidR="00C3540F" w:rsidRPr="005B25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21</w:t>
            </w:r>
            <w:r w:rsidR="00C3540F" w:rsidRPr="005B25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.10.20</w:t>
            </w:r>
            <w:r w:rsidR="00CD108D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20.00 – 22.30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Essentials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23</w:t>
            </w:r>
            <w:r w:rsidR="003A5736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</w:t>
            </w:r>
            <w:r w:rsidR="00C3540F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10.20</w:t>
            </w:r>
            <w:r w:rsidR="00CD108D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Führungskompetenzen</w:t>
            </w:r>
            <w:r w:rsidR="00C3540F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24</w:t>
            </w:r>
            <w:r w:rsidR="00C3540F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.10.20</w:t>
            </w:r>
            <w:r w:rsidR="00CD108D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Führungskompetenzen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Fr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D108D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="003539C9">
              <w:rPr>
                <w:rFonts w:asciiTheme="majorHAnsi" w:hAnsiTheme="majorHAnsi" w:cstheme="majorHAnsi"/>
                <w:sz w:val="21"/>
                <w:szCs w:val="21"/>
              </w:rPr>
              <w:t>6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.11.2020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Ab 9:00 Uh</w:t>
            </w:r>
            <w:r w:rsidR="00C3540F" w:rsidRPr="005B255F">
              <w:rPr>
                <w:rFonts w:asciiTheme="majorHAnsi" w:hAnsiTheme="majorHAnsi" w:cstheme="majorHAnsi"/>
                <w:sz w:val="21"/>
                <w:szCs w:val="21"/>
              </w:rPr>
              <w:t>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Workshop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Business Research - Schreibwerkstatt</w:t>
            </w:r>
            <w:r w:rsidR="00C3540F" w:rsidRPr="005B255F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D108D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  <w:r w:rsidR="002A1170">
              <w:rPr>
                <w:rFonts w:asciiTheme="majorHAnsi" w:hAnsiTheme="majorHAnsi" w:cstheme="majorHAnsi"/>
                <w:b/>
                <w:sz w:val="21"/>
                <w:szCs w:val="21"/>
              </w:rPr>
              <w:t>8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.11.20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20.00 – 22.30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Projekt Auslandsaufenthalt</w:t>
            </w:r>
          </w:p>
        </w:tc>
      </w:tr>
      <w:tr w:rsidR="002A1170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.11.20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Managing </w:t>
            </w:r>
            <w:proofErr w:type="spellStart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Organisations</w:t>
            </w:r>
            <w:proofErr w:type="spellEnd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</w:p>
        </w:tc>
      </w:tr>
      <w:tr w:rsidR="002A1170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.11.20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Managing </w:t>
            </w:r>
            <w:proofErr w:type="spellStart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Organisations</w:t>
            </w:r>
            <w:proofErr w:type="spellEnd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0</w:t>
            </w:r>
            <w:r w:rsidR="003539C9">
              <w:rPr>
                <w:rFonts w:asciiTheme="majorHAnsi" w:hAnsiTheme="majorHAnsi" w:cstheme="majorHAnsi"/>
                <w:b/>
                <w:sz w:val="21"/>
                <w:szCs w:val="21"/>
              </w:rPr>
              <w:t>2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.12.20</w:t>
            </w:r>
            <w:r w:rsidR="00CD108D">
              <w:rPr>
                <w:rFonts w:asciiTheme="majorHAnsi" w:hAnsiTheme="majorHAnsi" w:cstheme="majorHAnsi"/>
                <w:b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Business Research - zitieren</w:t>
            </w:r>
          </w:p>
        </w:tc>
      </w:tr>
      <w:tr w:rsidR="002924B9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.12.20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2.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Rechtliche Grundlagen </w:t>
            </w:r>
          </w:p>
        </w:tc>
      </w:tr>
      <w:tr w:rsidR="002924B9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12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.12.20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2.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924B9" w:rsidRPr="005B255F" w:rsidRDefault="002924B9" w:rsidP="002924B9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Rechtliche Grundlagen 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16.12.2020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20:00 - 22:00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Webinar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Business Research - strukturieren</w:t>
            </w:r>
          </w:p>
        </w:tc>
      </w:tr>
      <w:tr w:rsidR="002A1170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924B9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</w:t>
            </w:r>
            <w:r w:rsidR="002A1170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924B9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19</w:t>
            </w:r>
            <w:r w:rsidR="002A1170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12</w:t>
            </w:r>
            <w:r w:rsidR="002A1170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2.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3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924B9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Entscheidungsorientiertes Rechnungswesen</w:t>
            </w:r>
            <w:r w:rsidR="002A1170"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</w:p>
        </w:tc>
      </w:tr>
      <w:tr w:rsidR="002A1170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09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.01.202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A1170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2.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3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Pr="005B255F" w:rsidRDefault="002924B9" w:rsidP="002A1170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Entscheidungsorientiertes Rechnungswesen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C3540F" w:rsidRPr="005B255F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13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.0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1.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202</w:t>
            </w:r>
            <w:r w:rsidR="00CD108D"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2A1170" w:rsidRDefault="002A1170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3539C9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  <w:p w:rsidR="003539C9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Business </w:t>
            </w:r>
            <w:proofErr w:type="gramStart"/>
            <w:r>
              <w:rPr>
                <w:rFonts w:asciiTheme="majorHAnsi" w:hAnsiTheme="majorHAnsi" w:cstheme="majorHAnsi"/>
                <w:sz w:val="21"/>
                <w:szCs w:val="21"/>
              </w:rPr>
              <w:t>Research  -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gestalten</w:t>
            </w:r>
          </w:p>
        </w:tc>
      </w:tr>
      <w:tr w:rsidR="00E207F4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lastRenderedPageBreak/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22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3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Marketing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- und </w:t>
            </w:r>
            <w:proofErr w:type="spellStart"/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Sales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management</w:t>
            </w:r>
            <w:proofErr w:type="spellEnd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</w:p>
        </w:tc>
      </w:tr>
      <w:tr w:rsidR="00E207F4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23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3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Marketing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- und </w:t>
            </w:r>
            <w:proofErr w:type="spellStart"/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Sales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management</w:t>
            </w:r>
            <w:proofErr w:type="spellEnd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7A6CFA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7A6CFA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09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.03.202</w:t>
            </w:r>
            <w:r w:rsidR="00CD108D"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Business </w:t>
            </w:r>
            <w:proofErr w:type="spellStart"/>
            <w:r>
              <w:rPr>
                <w:rFonts w:asciiTheme="majorHAnsi" w:hAnsiTheme="majorHAnsi" w:cstheme="majorHAnsi"/>
                <w:sz w:val="21"/>
                <w:szCs w:val="21"/>
              </w:rPr>
              <w:t>Ethics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I</w:t>
            </w:r>
          </w:p>
        </w:tc>
      </w:tr>
      <w:tr w:rsidR="00E207F4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12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.03.202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5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Economics </w:t>
            </w:r>
          </w:p>
        </w:tc>
      </w:tr>
      <w:tr w:rsidR="00E207F4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13.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03.202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5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Economics </w:t>
            </w:r>
          </w:p>
        </w:tc>
      </w:tr>
      <w:tr w:rsidR="006243A3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7A6CFA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24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.0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3</w:t>
            </w:r>
            <w:r w:rsidR="00C3540F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.202</w:t>
            </w:r>
            <w:r w:rsidR="00CD108D"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C3540F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540F" w:rsidRPr="005B255F" w:rsidRDefault="003539C9" w:rsidP="0083172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Business Research</w:t>
            </w:r>
          </w:p>
        </w:tc>
      </w:tr>
      <w:tr w:rsidR="00E207F4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02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.04.202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 w:rsidR="007A6CFA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6.1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Controlling für Führungskräfte </w:t>
            </w:r>
          </w:p>
        </w:tc>
      </w:tr>
      <w:tr w:rsidR="00E207F4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03.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04.202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 w:rsidR="007A6CFA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6.1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207F4" w:rsidRPr="005B255F" w:rsidRDefault="00E207F4" w:rsidP="00E207F4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Controlling für Führungskräfte 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0</w:t>
            </w:r>
            <w:r w:rsidR="003539C9">
              <w:rPr>
                <w:rFonts w:asciiTheme="majorHAnsi" w:hAnsiTheme="majorHAnsi" w:cstheme="majorHAnsi"/>
                <w:sz w:val="21"/>
                <w:szCs w:val="21"/>
              </w:rPr>
              <w:t>3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/0</w:t>
            </w:r>
            <w:r w:rsidR="003539C9">
              <w:rPr>
                <w:rFonts w:asciiTheme="majorHAnsi" w:hAnsiTheme="majorHAnsi" w:cstheme="majorHAnsi"/>
                <w:sz w:val="21"/>
                <w:szCs w:val="21"/>
              </w:rPr>
              <w:t>4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.2021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sz w:val="21"/>
                <w:szCs w:val="21"/>
              </w:rPr>
              <w:t>Auslandsmodul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sz w:val="21"/>
                <w:szCs w:val="21"/>
              </w:rPr>
              <w:t xml:space="preserve">Schwerpunkt </w:t>
            </w:r>
            <w:proofErr w:type="spellStart"/>
            <w:r w:rsidRPr="005B255F">
              <w:rPr>
                <w:rFonts w:asciiTheme="majorHAnsi" w:hAnsiTheme="majorHAnsi" w:cstheme="majorHAnsi"/>
                <w:sz w:val="21"/>
                <w:szCs w:val="21"/>
              </w:rPr>
              <w:t>Intercultural</w:t>
            </w:r>
            <w:proofErr w:type="spellEnd"/>
            <w:r w:rsidRPr="005B255F">
              <w:rPr>
                <w:rFonts w:asciiTheme="majorHAnsi" w:hAnsiTheme="majorHAnsi" w:cstheme="majorHAnsi"/>
                <w:sz w:val="21"/>
                <w:szCs w:val="21"/>
              </w:rPr>
              <w:t xml:space="preserve"> Communications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30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4.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Ganztägig</w:t>
            </w:r>
            <w:proofErr w:type="spellEnd"/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6.2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Corporate Finance 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01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.05.202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Ganztägig</w:t>
            </w:r>
            <w:proofErr w:type="spellEnd"/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6.2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Corporate Finance 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Mi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1</w:t>
            </w:r>
            <w:r w:rsidR="00965597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9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.0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5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.202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20:00 - 22:30 </w:t>
            </w:r>
            <w:proofErr w:type="spellStart"/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Uhr</w:t>
            </w:r>
            <w:proofErr w:type="spellEnd"/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3539C9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MT - Disposition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</w:t>
            </w:r>
            <w:r w:rsidR="00264B9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</w:t>
            </w:r>
            <w:r w:rsidR="00264B9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5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7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Grundlagen integrierter Kommunikation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</w:t>
            </w:r>
            <w:r w:rsidR="00264B9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2.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</w:t>
            </w:r>
            <w:r w:rsidR="00264B98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5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7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Grundlagen integrierter Kommunikation </w:t>
            </w:r>
          </w:p>
        </w:tc>
      </w:tr>
      <w:tr w:rsidR="007A6CFA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Mi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264B98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09</w:t>
            </w:r>
            <w:r w:rsidR="007A6CFA"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.0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6</w:t>
            </w:r>
            <w:r w:rsidR="007A6CFA"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.202</w:t>
            </w:r>
            <w:r w:rsidR="007A6CFA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20:00 - 22:30 </w:t>
            </w:r>
            <w:proofErr w:type="spellStart"/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Uhr</w:t>
            </w:r>
            <w:proofErr w:type="spellEnd"/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7A6CFA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A6CFA" w:rsidRPr="005B255F" w:rsidRDefault="003539C9" w:rsidP="007A6CFA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MT - Disposition II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8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6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Ganztägig</w:t>
            </w:r>
            <w:proofErr w:type="spellEnd"/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8.1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Public Relations mit Schwerpunkt Medienarbeit 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9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6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proofErr w:type="spellStart"/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Ganztägig</w:t>
            </w:r>
            <w:proofErr w:type="spellEnd"/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8.1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Public Relations mit Schwerpunkt Medienarbeit 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07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.0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7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</w:tr>
      <w:tr w:rsidR="00264B98" w:rsidRPr="003539C9" w:rsidTr="00365276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16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07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8.2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 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br/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Online Communication und Employer Branding </w:t>
            </w:r>
          </w:p>
        </w:tc>
      </w:tr>
      <w:tr w:rsidR="00264B98" w:rsidRPr="003539C9" w:rsidTr="00365276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17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07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8.2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365276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Online Communication und Employer Branding 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264B98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Mi.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264B98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264B9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08.09.2021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Vorbereitung MOC Modul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264B98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lastRenderedPageBreak/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.09.202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10.1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Strategic Management &amp; Leadership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.09.202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10.1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Strategic Management &amp; Leadership</w:t>
            </w:r>
          </w:p>
        </w:tc>
      </w:tr>
      <w:tr w:rsidR="00264B98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7904AD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  <w:r w:rsidR="00264B98"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0</w:t>
            </w:r>
            <w:r w:rsidR="007904AD">
              <w:rPr>
                <w:rFonts w:asciiTheme="majorHAnsi" w:hAnsiTheme="majorHAnsi" w:cstheme="majorHAnsi"/>
                <w:b/>
                <w:sz w:val="21"/>
                <w:szCs w:val="21"/>
              </w:rPr>
              <w:t>6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.10.202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264B98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64B98" w:rsidRPr="005B255F" w:rsidRDefault="003539C9" w:rsidP="00264B98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Tutorium MT</w:t>
            </w:r>
          </w:p>
        </w:tc>
      </w:tr>
      <w:tr w:rsidR="007904AD" w:rsidRPr="003539C9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8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.10.202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10.2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Microeconomics of Competitiveness – Harvard Modul</w:t>
            </w:r>
          </w:p>
        </w:tc>
      </w:tr>
      <w:tr w:rsidR="007904AD" w:rsidRPr="003539C9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09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.10.202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 xml:space="preserve">Modul 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10.2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Microeconomics of Competitiveness – Harvard Modul</w:t>
            </w:r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Mi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10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.11.202</w:t>
            </w: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Tutorium MT</w:t>
            </w:r>
          </w:p>
        </w:tc>
      </w:tr>
      <w:tr w:rsidR="007904AD" w:rsidRPr="002A1170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12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.11.202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10.3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Business Simulation</w:t>
            </w:r>
          </w:p>
        </w:tc>
      </w:tr>
      <w:tr w:rsidR="007904AD" w:rsidRPr="002A1170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13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.11.202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Modul 10.3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Business Simulation</w:t>
            </w:r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Mi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08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.12.202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 xml:space="preserve">Webinar 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>Tutorium</w:t>
            </w:r>
            <w:proofErr w:type="spellEnd"/>
            <w:r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MT</w:t>
            </w:r>
          </w:p>
        </w:tc>
      </w:tr>
      <w:tr w:rsidR="007904AD" w:rsidRPr="005B255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Fr.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0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.12.202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Modul 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Intercultural Communications &amp; 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Business Ethics </w:t>
            </w:r>
          </w:p>
        </w:tc>
      </w:tr>
      <w:tr w:rsidR="007904AD" w:rsidRPr="005B255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Sa.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.12.202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Ganztägig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Modul 1</w:t>
            </w: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>1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Intercultural Communications &amp; </w:t>
            </w:r>
            <w:r w:rsidRPr="005B255F">
              <w:rPr>
                <w:rFonts w:asciiTheme="majorHAnsi" w:hAnsiTheme="majorHAnsi" w:cstheme="majorHAnsi"/>
                <w:color w:val="0070C0"/>
                <w:sz w:val="21"/>
                <w:szCs w:val="21"/>
                <w:lang w:val="en-US"/>
              </w:rPr>
              <w:t xml:space="preserve">Business Ethics </w:t>
            </w:r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Mi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12</w:t>
            </w: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.01.202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20:00 - 22:30 Uhr</w:t>
            </w: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  <w:r w:rsidRPr="005B255F"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  <w:t>Webinar</w:t>
            </w: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539C9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31.01.2022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Abgabe MT</w:t>
            </w:r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02/2022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color w:val="0070C0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Defensiotraining</w:t>
            </w:r>
            <w:proofErr w:type="spellEnd"/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3539C9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3539C9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3539C9">
              <w:rPr>
                <w:rFonts w:asciiTheme="majorHAnsi" w:hAnsiTheme="majorHAnsi" w:cstheme="majorHAnsi"/>
                <w:bCs/>
                <w:color w:val="0070C0"/>
                <w:sz w:val="21"/>
                <w:szCs w:val="21"/>
              </w:rPr>
              <w:t>03/2022</w:t>
            </w: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3539C9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theme="majorHAnsi"/>
                <w:color w:val="0070C0"/>
                <w:sz w:val="21"/>
                <w:szCs w:val="21"/>
              </w:rPr>
              <w:t>Defensio</w:t>
            </w:r>
            <w:proofErr w:type="spellEnd"/>
          </w:p>
        </w:tc>
      </w:tr>
      <w:tr w:rsidR="007904AD" w:rsidRPr="00C3540F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7904AD" w:rsidRPr="00F63745" w:rsidTr="006640FB"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84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8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25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904AD" w:rsidRPr="005B255F" w:rsidRDefault="007904AD" w:rsidP="007904AD">
            <w:pPr>
              <w:pStyle w:val="Tabelle"/>
              <w:tabs>
                <w:tab w:val="clear" w:pos="426"/>
                <w:tab w:val="clear" w:pos="1843"/>
                <w:tab w:val="clear" w:pos="3969"/>
                <w:tab w:val="clear" w:pos="5387"/>
              </w:tabs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5E4F0D" w:rsidRPr="00F63745" w:rsidRDefault="001F001E" w:rsidP="00C3540F">
      <w:pPr>
        <w:pStyle w:val="Tabelle"/>
      </w:pPr>
    </w:p>
    <w:sectPr w:rsidR="005E4F0D" w:rsidRPr="00F63745" w:rsidSect="004178F0">
      <w:headerReference w:type="default" r:id="rId6"/>
      <w:footerReference w:type="even" r:id="rId7"/>
      <w:footerReference w:type="default" r:id="rId8"/>
      <w:pgSz w:w="11900" w:h="16840"/>
      <w:pgMar w:top="2397" w:right="1417" w:bottom="57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001E" w:rsidRDefault="001F001E" w:rsidP="00F63745">
      <w:pPr>
        <w:spacing w:after="0" w:line="240" w:lineRule="auto"/>
      </w:pPr>
      <w:r>
        <w:separator/>
      </w:r>
    </w:p>
  </w:endnote>
  <w:endnote w:type="continuationSeparator" w:id="0">
    <w:p w:rsidR="001F001E" w:rsidRDefault="001F001E" w:rsidP="00F6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4680190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12A14" w:rsidRDefault="00812A14" w:rsidP="00995B1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12A14" w:rsidRDefault="00812A14" w:rsidP="00812A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A14" w:rsidRDefault="00812A14" w:rsidP="00995B1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t xml:space="preserve">Seite </w:t>
    </w:r>
    <w:sdt>
      <w:sdtPr>
        <w:rPr>
          <w:rStyle w:val="Seitenzahl"/>
        </w:rPr>
        <w:id w:val="-1110735964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sdtContent>
    </w:sdt>
  </w:p>
  <w:p w:rsidR="00812A14" w:rsidRDefault="00812A14" w:rsidP="00812A1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001E" w:rsidRDefault="001F001E" w:rsidP="00F63745">
      <w:pPr>
        <w:spacing w:after="0" w:line="240" w:lineRule="auto"/>
      </w:pPr>
      <w:r>
        <w:separator/>
      </w:r>
    </w:p>
  </w:footnote>
  <w:footnote w:type="continuationSeparator" w:id="0">
    <w:p w:rsidR="001F001E" w:rsidRDefault="001F001E" w:rsidP="00F6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3745" w:rsidRDefault="00F63745" w:rsidP="00F63745">
    <w:pPr>
      <w:pStyle w:val="berschrift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-175895</wp:posOffset>
          </wp:positionV>
          <wp:extent cx="1251585" cy="512445"/>
          <wp:effectExtent l="0" t="0" r="571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a-logo-2017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MBA 1</w:t>
    </w:r>
    <w:r w:rsidR="00CD108D">
      <w:t>6</w:t>
    </w:r>
    <w:r>
      <w:t xml:space="preserve"> – Terminübersicht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41"/>
    <w:rsid w:val="001208FE"/>
    <w:rsid w:val="001F001E"/>
    <w:rsid w:val="00234E3B"/>
    <w:rsid w:val="00264B98"/>
    <w:rsid w:val="002924B9"/>
    <w:rsid w:val="002A1170"/>
    <w:rsid w:val="002D04F1"/>
    <w:rsid w:val="00347652"/>
    <w:rsid w:val="003539C9"/>
    <w:rsid w:val="003545F7"/>
    <w:rsid w:val="00367C83"/>
    <w:rsid w:val="003A5736"/>
    <w:rsid w:val="004178F0"/>
    <w:rsid w:val="0049330B"/>
    <w:rsid w:val="004C4AAE"/>
    <w:rsid w:val="004F7DC4"/>
    <w:rsid w:val="0058420E"/>
    <w:rsid w:val="005B255F"/>
    <w:rsid w:val="006243A3"/>
    <w:rsid w:val="00647456"/>
    <w:rsid w:val="006640FB"/>
    <w:rsid w:val="006D3AD3"/>
    <w:rsid w:val="006E1BD0"/>
    <w:rsid w:val="0070779D"/>
    <w:rsid w:val="00771C3D"/>
    <w:rsid w:val="007904AD"/>
    <w:rsid w:val="007A6CFA"/>
    <w:rsid w:val="007B07B1"/>
    <w:rsid w:val="00812A14"/>
    <w:rsid w:val="00877AE1"/>
    <w:rsid w:val="00965597"/>
    <w:rsid w:val="009D2724"/>
    <w:rsid w:val="00A04B94"/>
    <w:rsid w:val="00A927F6"/>
    <w:rsid w:val="00AE4C77"/>
    <w:rsid w:val="00B07D41"/>
    <w:rsid w:val="00BD230C"/>
    <w:rsid w:val="00C3540F"/>
    <w:rsid w:val="00CD108D"/>
    <w:rsid w:val="00CD6438"/>
    <w:rsid w:val="00D400A9"/>
    <w:rsid w:val="00DE6415"/>
    <w:rsid w:val="00E207F4"/>
    <w:rsid w:val="00F63745"/>
    <w:rsid w:val="00F6755A"/>
    <w:rsid w:val="00FA346B"/>
    <w:rsid w:val="00F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0F6BA"/>
  <w14:defaultImageDpi w14:val="32767"/>
  <w15:chartTrackingRefBased/>
  <w15:docId w15:val="{97115947-5066-6E42-B1E0-113D03A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F7DC4"/>
    <w:pPr>
      <w:spacing w:after="240" w:line="320" w:lineRule="exact"/>
    </w:pPr>
    <w:rPr>
      <w:rFonts w:ascii="Roboto" w:hAnsi="Roboto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3745"/>
    <w:pPr>
      <w:keepNext/>
      <w:keepLines/>
      <w:spacing w:before="100" w:beforeAutospacing="1"/>
      <w:outlineLvl w:val="0"/>
    </w:pPr>
    <w:rPr>
      <w:rFonts w:ascii="Roboto Light" w:eastAsiaTheme="majorEastAsia" w:hAnsi="Roboto Light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07D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B0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3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3745"/>
  </w:style>
  <w:style w:type="paragraph" w:styleId="Fuzeile">
    <w:name w:val="footer"/>
    <w:basedOn w:val="Standard"/>
    <w:link w:val="FuzeileZchn"/>
    <w:uiPriority w:val="99"/>
    <w:unhideWhenUsed/>
    <w:rsid w:val="00812A14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812A14"/>
    <w:rPr>
      <w:rFonts w:ascii="Roboto" w:hAnsi="Roboto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3745"/>
    <w:rPr>
      <w:rFonts w:ascii="Roboto Light" w:eastAsiaTheme="majorEastAsia" w:hAnsi="Roboto Light" w:cstheme="majorBidi"/>
      <w:color w:val="2F5496" w:themeColor="accent1" w:themeShade="BF"/>
      <w:sz w:val="32"/>
      <w:szCs w:val="32"/>
    </w:rPr>
  </w:style>
  <w:style w:type="table" w:styleId="Gitternetztabelle1hellAkzent5">
    <w:name w:val="Grid Table 1 Light Accent 5"/>
    <w:basedOn w:val="NormaleTabelle"/>
    <w:uiPriority w:val="46"/>
    <w:rsid w:val="004F7DC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4F7DC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4F7DC4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F7DC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F7DC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F7D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4F7D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4F7D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">
    <w:name w:val="Tabelle"/>
    <w:basedOn w:val="Standard"/>
    <w:qFormat/>
    <w:rsid w:val="00C3540F"/>
    <w:pPr>
      <w:tabs>
        <w:tab w:val="left" w:pos="426"/>
        <w:tab w:val="left" w:pos="1843"/>
        <w:tab w:val="left" w:pos="3969"/>
        <w:tab w:val="left" w:pos="5387"/>
      </w:tabs>
      <w:spacing w:before="60" w:after="60" w:line="260" w:lineRule="exact"/>
    </w:pPr>
    <w:rPr>
      <w:rFonts w:cs="Times New Roman (Textkörper CS)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81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Beckert</dc:creator>
  <cp:keywords/>
  <dc:description/>
  <cp:lastModifiedBy>Toni Mein-Sidic</cp:lastModifiedBy>
  <cp:revision>11</cp:revision>
  <cp:lastPrinted>2019-07-04T11:38:00Z</cp:lastPrinted>
  <dcterms:created xsi:type="dcterms:W3CDTF">2020-05-25T10:04:00Z</dcterms:created>
  <dcterms:modified xsi:type="dcterms:W3CDTF">2020-09-22T15:10:00Z</dcterms:modified>
</cp:coreProperties>
</file>